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21BBF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ПРИЛОЖЕНИЕ N 4</w:t>
      </w:r>
    </w:p>
    <w:p w14:paraId="469F3199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к типовому договору о подключении</w:t>
      </w:r>
    </w:p>
    <w:p w14:paraId="643E91CC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(технологическом присоединении)</w:t>
      </w:r>
    </w:p>
    <w:p w14:paraId="4F6C296F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к централизованной системе</w:t>
      </w:r>
    </w:p>
    <w:p w14:paraId="037E5780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холодного водоснабжения</w:t>
      </w:r>
    </w:p>
    <w:p w14:paraId="20EF8A9D" w14:textId="77777777" w:rsidR="00060E9F" w:rsidRDefault="00060E9F" w:rsidP="00060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0A57CF5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(форма)</w:t>
      </w:r>
    </w:p>
    <w:p w14:paraId="07B78744" w14:textId="77777777" w:rsidR="00060E9F" w:rsidRDefault="00060E9F" w:rsidP="00060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6CD0163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РАЗМЕР ПЛАТЫ</w:t>
      </w:r>
    </w:p>
    <w:p w14:paraId="21BB09F5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за подключение (технологическое присоединение)</w:t>
      </w:r>
    </w:p>
    <w:p w14:paraId="1F63F8C6" w14:textId="77777777" w:rsidR="00060E9F" w:rsidRDefault="00060E9F" w:rsidP="00060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94B83EB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1 вариант</w:t>
      </w:r>
    </w:p>
    <w:p w14:paraId="4110ACDB" w14:textId="77777777" w:rsidR="00060E9F" w:rsidRDefault="00060E9F" w:rsidP="00060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7C42946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318"/>
        <w:gridCol w:w="312"/>
        <w:gridCol w:w="306"/>
        <w:gridCol w:w="301"/>
        <w:gridCol w:w="297"/>
        <w:gridCol w:w="220"/>
        <w:gridCol w:w="219"/>
        <w:gridCol w:w="218"/>
        <w:gridCol w:w="217"/>
        <w:gridCol w:w="231"/>
        <w:gridCol w:w="245"/>
        <w:gridCol w:w="237"/>
        <w:gridCol w:w="215"/>
        <w:gridCol w:w="214"/>
        <w:gridCol w:w="213"/>
        <w:gridCol w:w="212"/>
        <w:gridCol w:w="212"/>
        <w:gridCol w:w="211"/>
        <w:gridCol w:w="210"/>
        <w:gridCol w:w="210"/>
        <w:gridCol w:w="210"/>
        <w:gridCol w:w="209"/>
        <w:gridCol w:w="199"/>
        <w:gridCol w:w="199"/>
        <w:gridCol w:w="199"/>
        <w:gridCol w:w="203"/>
        <w:gridCol w:w="197"/>
        <w:gridCol w:w="197"/>
        <w:gridCol w:w="197"/>
        <w:gridCol w:w="197"/>
        <w:gridCol w:w="197"/>
        <w:gridCol w:w="197"/>
        <w:gridCol w:w="197"/>
        <w:gridCol w:w="197"/>
        <w:gridCol w:w="197"/>
        <w:gridCol w:w="273"/>
        <w:gridCol w:w="273"/>
        <w:gridCol w:w="273"/>
        <w:gridCol w:w="203"/>
      </w:tblGrid>
      <w:tr w:rsidR="00060E9F" w14:paraId="3F4F85D0" w14:textId="77777777" w:rsidTr="001A0767">
        <w:trPr>
          <w:jc w:val="center"/>
        </w:trPr>
        <w:tc>
          <w:tcPr>
            <w:tcW w:w="975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14:paraId="7B70227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В случае если плата за подключение (технологическое присоединение) рассчитывается исполнителем исходя из установленных тарифов на подключение (технологическое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7E8213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7A73EBE7" w14:textId="77777777" w:rsidTr="001A0767">
        <w:trPr>
          <w:jc w:val="center"/>
        </w:trPr>
        <w:tc>
          <w:tcPr>
            <w:tcW w:w="650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68CD4AE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присоединение), размер платы за подключение (технологическое присоединение) по настоящему договору составляет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C0B2E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9B257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F9749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A925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CC99A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050C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6937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A5160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4AC86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F825A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C9AE5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3239A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DB048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84A6E3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741E0529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C2E03A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4E74D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E4E97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C7AA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593F8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E67A4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EC38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CFC69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018F2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DE9DC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57620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358DA7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) рублей, кроме того налог на добавленную стоимость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125D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D4E46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AE13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AFC63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54ED4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F6B7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6AE10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472B0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4B47F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14F96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B14F2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37018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42A13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306B0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рублей,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9873C3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1B0D6A49" w14:textId="77777777" w:rsidTr="001A0767"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B8E76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 определена путем суммирования: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92882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E7F08C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A81943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820B3F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9A5C3D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757855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3A26FD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9A91E7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801834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D163DC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94C758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545700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3E8321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DD6328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D5D829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68C0D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BBB37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E13D5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2FA18C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F9567A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B657F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58B66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5B79C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5C46D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17C8F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78520D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4AB19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18C295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91A40D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F35B92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71CAE291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CB326D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75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2FE517E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произведения действующей на дату заключения настоящего договора ставки тарифа за подключаемую нагрузку водопроводной сети в размере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D231F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D383A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6F97D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20AD4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A37F8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5FA9D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029FF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0C0069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7D46E0B9" w14:textId="77777777" w:rsidTr="001A0767">
        <w:trPr>
          <w:jc w:val="center"/>
        </w:trPr>
        <w:tc>
          <w:tcPr>
            <w:tcW w:w="2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F62C89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тыс. руб./куб. м в сутки,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BB622B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55DD85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C4134A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C8CF92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73F1FE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BB735A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E935BD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636CB6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F25095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AE495B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4F728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E98CF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2D1DD8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82CA9B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47775E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5F2B6A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B56AE3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76643A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93D548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0E16FA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384352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1F6EAF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A0AD2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71F2CC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04971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525494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795FF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564716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5E9BD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D8D356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4C3312BB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328026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F12A8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установленной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F908E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D6946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08062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E05AE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D641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C54AC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D2835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0592A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D7AF5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6D751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30E15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40DFF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DC735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410F4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F394E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A4E6E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3AABC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DC707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D3858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B5A4D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2ADE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56DF1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BA7E6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91177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3DA0A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48BC2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67C2D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AAB0A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48154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65A62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A4F49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47784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E239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E07617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60E9F" w14:paraId="1A746EC7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E627D7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374A09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C41909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A5461C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238956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FC805B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8250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8FA53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органа, установившего тариф на подключение, номер и дата документа, подтверждающего его установление)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CC19B6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62BDEE3D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FCA9B6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AB80FA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 подключаемой нагрузки в точке (точках) подключения в размере: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23DB96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4FEC40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CB2A33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C2D80E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8B6EFA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D152D1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070A20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C03CC9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8CBA61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7AFFB9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55419B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66B41F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BCF962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5C0FB3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7722FA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29B7FE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287619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EB8BEF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083F2E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109B56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C81CA9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A46372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59B6E022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B6980A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9BFD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в точке 1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C0886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3D71D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46300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E843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12365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BBD96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906C4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куб. м/</w:t>
            </w:r>
            <w:proofErr w:type="spellStart"/>
            <w:r>
              <w:rPr>
                <w:rFonts w:ascii="Times New Roman" w:hAnsi="Times New Roman" w:cs="Times New Roman"/>
                <w:kern w:val="0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kern w:val="0"/>
              </w:rPr>
              <w:t>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595F50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4E5B7E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BCBFE4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BE6542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E36B00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30C23A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3BFD9F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218AF1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802139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2B53C9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DE1B54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6F3875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79C9AD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DED938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E40B4C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364D68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87639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B03A00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51FB54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C79C16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5FE56A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94E24C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5E581F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0B6D55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124305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45E83F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8F9943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0B7D0894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7C16B5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0C80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в точке 2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463D9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B662A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F4CBA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36D90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2FF2C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826A7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3BB98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куб. м/</w:t>
            </w:r>
            <w:proofErr w:type="spellStart"/>
            <w:r>
              <w:rPr>
                <w:rFonts w:ascii="Times New Roman" w:hAnsi="Times New Roman" w:cs="Times New Roman"/>
                <w:kern w:val="0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kern w:val="0"/>
              </w:rPr>
              <w:t>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D48C5B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BD598E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C57C25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DC7572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3673B0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A50366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24537D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47BDBB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EA8E68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0A19EB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352B71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74784D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DBFF38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7EDC66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7E120C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2B3577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52E927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6B6E32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13476C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4BC971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1FC2FA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2BC262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70F966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C08F1A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E2AD15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BAE736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E8E7DC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71906525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6BEC6D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F255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в точке 3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A8180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AF936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B6806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67D84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E15AA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5EEB3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7197B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куб. м/</w:t>
            </w:r>
            <w:proofErr w:type="spellStart"/>
            <w:r>
              <w:rPr>
                <w:rFonts w:ascii="Times New Roman" w:hAnsi="Times New Roman" w:cs="Times New Roman"/>
                <w:kern w:val="0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kern w:val="0"/>
              </w:rPr>
              <w:t>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5D4E91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3FF135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B96A1D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CCC754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ABBDE0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441F6C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1A525A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7A17CB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93A292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74ACC7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B92A34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38EE7E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C62A41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F3CE74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E819D8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D85453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CBD54E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66E05E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5E5DB7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214EE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EDDCD1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12A47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C3CDF7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654ED7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326819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74545E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797B1E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72288F25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B853D2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14:paraId="518876D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произведения действующей на дату заключения настоящего договора ставки тарифа за протяженность водопроводной сети в размере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44A06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CA580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9FB87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74A8B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79352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89CE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тыс. руб./км,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FA899F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531CC97D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908718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950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73F8483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установленной указанным органом тарифного регулирования, и расстояния от </w:t>
            </w:r>
            <w:r>
              <w:rPr>
                <w:rFonts w:ascii="Times New Roman" w:hAnsi="Times New Roman" w:cs="Times New Roman"/>
                <w:kern w:val="0"/>
              </w:rPr>
              <w:lastRenderedPageBreak/>
              <w:t>точки (точек) подключения до точки присоединения к централизованной системе холодного водоснабжения: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6F86A9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lastRenderedPageBreak/>
              <w:t> </w:t>
            </w:r>
          </w:p>
        </w:tc>
      </w:tr>
      <w:tr w:rsidR="00060E9F" w14:paraId="30FCDEE5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26A9C9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576E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точка 1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AFBBB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C1F52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E6116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35DC5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535D4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E854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BB9A6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1F68A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FF164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06776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20CEC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A90F3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B8AA6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6E4F4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E4BF3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88B26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317C0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EF0A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12282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9B4DF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09CDF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30995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78439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C5407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47A5F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6FB8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DC3B1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D4B5E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534E1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8774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353A0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00312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6B773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CA74F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51F3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BB366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822FAD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;</w:t>
            </w:r>
          </w:p>
        </w:tc>
      </w:tr>
      <w:tr w:rsidR="00060E9F" w14:paraId="47495C2E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FFFCF2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B14D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точка 2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1A3CF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A19B8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D98FE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7220F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67058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4C2AF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19299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5E246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A68DD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9CE49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FB8E5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906CA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A4523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F2561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DD182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F476A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796A8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F929F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CBD00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F9956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E68FF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2E3CB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DB281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9DF9B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82730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844D5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98662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94256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6B1AF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F61A9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67212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6F5FC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BB5A1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7C390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A4105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12C04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B6831B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;</w:t>
            </w:r>
          </w:p>
        </w:tc>
      </w:tr>
      <w:tr w:rsidR="00060E9F" w14:paraId="2A860A70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4622AD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2B46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точка 3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9EB62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BE792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3B244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EBF12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8FC0C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E3A16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B3EA1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27A5D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11A86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776BC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6FDB1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35A53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0F822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01BA5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57364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CB5B3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769FF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E300C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A0869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5720B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8F2DF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E2ADD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335CB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794D0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8D9A6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69417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01B9E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46229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AAF4B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7B113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4FFA5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43BE8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F0787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493A3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4B9F3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28844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F68976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;</w:t>
            </w:r>
          </w:p>
        </w:tc>
      </w:tr>
      <w:tr w:rsidR="00060E9F" w14:paraId="4BF8C401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34B3C5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950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28576ED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величины расходов исполнителя, понесенных им в виде платы за подключение (технологическое присоединение) к технологически связанным (смежным) объектам централизованной системы холодного водоснабжения, принадлежащим на праве собственности или на ином законном основании смежному владельцу, исчисленной в соответствии с тарифами на подключение, которые установлены для подключения к указанным объектам, или установленной индивидуально решением органа тарифного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D42EFD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177D4F1A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184489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7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AE15D6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регулирования для подключения к указанным объектам, в размере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C86FF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7C17D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AB8D6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5BF99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82DB8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2D142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69E50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4B38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E84EC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2246F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A09271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D10B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E63BC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8F32B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990A3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28DBB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27E4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3378D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AF53B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2AEF7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308DB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BA03F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36198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17F30B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)</w:t>
            </w:r>
          </w:p>
        </w:tc>
      </w:tr>
      <w:tr w:rsidR="00060E9F" w14:paraId="14AAA93F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D5051C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D5DA45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рублей (без учета налога на добавленную стоимость)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75A8A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D3870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EFDD2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03F13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48BE5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BAEBC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F3A81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83D3F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468911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93D74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B6C59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C702E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7C82C7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5EC06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F08DE5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470AE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7ACC9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08647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02593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252064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5889D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0AE2AB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</w:tbl>
    <w:p w14:paraId="722B90C7" w14:textId="77777777" w:rsidR="00060E9F" w:rsidRDefault="00060E9F" w:rsidP="00060E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Примечание. Настоящий абзац заполняется в случае подключения (технологического присоединения) объектов заявителя через технологически связанные (смежные) объекты централизованной системы холодного водоснабжения, принадлежащие на праве собственности или на ином законном основании смежному владельцу.</w:t>
      </w:r>
    </w:p>
    <w:p w14:paraId="0C5E19A8" w14:textId="77777777" w:rsidR="00060E9F" w:rsidRDefault="00060E9F" w:rsidP="00060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10B0326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налог на добавленную стоимость в размере ______________ рублей.</w:t>
      </w:r>
    </w:p>
    <w:p w14:paraId="6E84765C" w14:textId="77777777" w:rsidR="00060E9F" w:rsidRDefault="00060E9F" w:rsidP="00060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ABD920B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2 вариант</w:t>
      </w:r>
    </w:p>
    <w:p w14:paraId="05989C1F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 случае если плата за подключение (технологическое присоединение) устанавливается органом регулирования тарифов индивидуально, размер платы за подключение (технологическое присоединение) по настоящему договору составляет _________________________ (____________________________) рублей, кроме того налог на добавленную стоимость ______________ рублей, и определяется путем суммирования:</w:t>
      </w:r>
    </w:p>
    <w:p w14:paraId="4AAA08DC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230"/>
        <w:gridCol w:w="229"/>
        <w:gridCol w:w="229"/>
        <w:gridCol w:w="229"/>
        <w:gridCol w:w="229"/>
        <w:gridCol w:w="229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28"/>
        <w:gridCol w:w="227"/>
        <w:gridCol w:w="227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</w:tblGrid>
      <w:tr w:rsidR="00060E9F" w14:paraId="71B061D8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22B13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550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65F58E4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платы за подключение (технологическое присоединение), установленной индивидуально решением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5F367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B87D4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AB83D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ED573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70AA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A1962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0ACB1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1EC2B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1FF21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83F5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C3C42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48DF2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7182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56FA7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D3A72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BF9F9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F5A2E5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38579FC6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A69C2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C0267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901E2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E0F11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8CF68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DACC0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D2BFE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17D43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34DB4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CE284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ED4AE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5F181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2D2A7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C1E7F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ED1AC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28C3D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EE0BD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49E15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5DDE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FD6D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50E43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501F7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32FD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DFBD6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E72D0C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5C0DF9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34FDBD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9B16AFF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66292B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EA2DA9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8A956A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36D550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463AEA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F3036F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7B8F2E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D4B4D9A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CECE3F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6F1439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0BB6DD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171DDD1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60E9F" w14:paraId="0A24B4B9" w14:textId="77777777" w:rsidTr="001A0767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994AB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9500" w:type="dxa"/>
            <w:gridSpan w:val="3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D43BE0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органа регулирования тарифов, установившего размер платы для заявителя, дата и номер решения)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409E1B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</w:tbl>
    <w:p w14:paraId="3D35DA20" w14:textId="77777777" w:rsidR="00060E9F" w:rsidRDefault="00060E9F" w:rsidP="00060E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составляющей _______________________ (________________________) рублей;</w:t>
      </w:r>
    </w:p>
    <w:p w14:paraId="55FDCAF3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величины расходов исполнителя, понесенных им в виде платы за подключение (технологическое присоединение) к технологически связанным (смежным) объектам централизованной системы холодного водоснабжения, принадлежащим на праве собственности или на ином законном основании смежному владельцу, исчисленной в соответствии с тарифами на подключение, которые установлены для подключения к указанным объектам, или установленной индивидуально решением органа тарифного регулирования для подключения к указанным объектам, в размере ______________ </w:t>
      </w:r>
      <w:r>
        <w:rPr>
          <w:rFonts w:ascii="Times New Roman" w:hAnsi="Times New Roman" w:cs="Times New Roman"/>
          <w:kern w:val="0"/>
        </w:rPr>
        <w:lastRenderedPageBreak/>
        <w:t>(_____________________) рублей (без учета налога на добавленную стоимость);</w:t>
      </w:r>
    </w:p>
    <w:p w14:paraId="045FB781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Примечание. Настоящий абзац заполняется в случае подключения (технологического присоединения) объектов заявителя через технологически связанные (смежные) объекты централизованной системы холодного водоснабжения, принадлежащие на праве собственности или на ином законном основании смежному владельцу.</w:t>
      </w:r>
    </w:p>
    <w:p w14:paraId="670F8091" w14:textId="77777777" w:rsidR="00060E9F" w:rsidRDefault="00060E9F" w:rsidP="00060E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8C41710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налог на добавленную стоимость в размере __________________ рублей</w:t>
      </w:r>
    </w:p>
    <w:p w14:paraId="75B5993A" w14:textId="77777777" w:rsidR="00060E9F" w:rsidRDefault="00060E9F" w:rsidP="00060E9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360"/>
        <w:gridCol w:w="4320"/>
      </w:tblGrid>
      <w:tr w:rsidR="00060E9F" w14:paraId="0B872FEC" w14:textId="77777777" w:rsidTr="001A0767"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52C42CCC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F76926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1089A4E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Заявитель</w:t>
            </w:r>
          </w:p>
        </w:tc>
      </w:tr>
      <w:tr w:rsidR="00060E9F" w14:paraId="58FCA172" w14:textId="77777777" w:rsidTr="001A0767">
        <w:trPr>
          <w:jc w:val="center"/>
        </w:trPr>
        <w:tc>
          <w:tcPr>
            <w:tcW w:w="4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461E97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1066FE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4BD379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54490679" w14:textId="77777777" w:rsidTr="001A0767">
        <w:trPr>
          <w:jc w:val="center"/>
        </w:trPr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CA801B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A18903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122602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60E9F" w14:paraId="73AC01AB" w14:textId="77777777" w:rsidTr="001A0767"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108A3198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"__" ___________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9D3B55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4AF9FEAD" w14:textId="77777777" w:rsidR="00060E9F" w:rsidRDefault="00060E9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"__" ___________ 20__ г.</w:t>
            </w:r>
          </w:p>
        </w:tc>
      </w:tr>
    </w:tbl>
    <w:p w14:paraId="11B2F23B" w14:textId="77777777" w:rsidR="00354E46" w:rsidRDefault="00354E46"/>
    <w:sectPr w:rsidR="00354E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E9F"/>
    <w:rsid w:val="00060E9F"/>
    <w:rsid w:val="00210F50"/>
    <w:rsid w:val="00354E46"/>
    <w:rsid w:val="00C15068"/>
    <w:rsid w:val="00E5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D4795"/>
  <w15:chartTrackingRefBased/>
  <w15:docId w15:val="{0BA36A11-6E67-4940-A14E-677FE297B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E9F"/>
    <w:pPr>
      <w:spacing w:line="278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0E9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E9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E9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E9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E9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E9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E9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E9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E9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E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0E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0E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0E9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0E9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0E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0E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0E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0E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0E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060E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0E9F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060E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0E9F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60E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0E9F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060E9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0E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060E9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60E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Осокина</dc:creator>
  <cp:keywords/>
  <dc:description/>
  <cp:lastModifiedBy>Оксана Осокина</cp:lastModifiedBy>
  <cp:revision>3</cp:revision>
  <dcterms:created xsi:type="dcterms:W3CDTF">2025-03-04T07:11:00Z</dcterms:created>
  <dcterms:modified xsi:type="dcterms:W3CDTF">2025-03-04T07:35:00Z</dcterms:modified>
</cp:coreProperties>
</file>